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80" w:rsidRPr="00597280" w:rsidRDefault="00597280" w:rsidP="00832935">
      <w:pPr>
        <w:ind w:left="7088" w:firstLine="708"/>
        <w:rPr>
          <w:bCs/>
          <w:lang w:val="ru-RU"/>
        </w:rPr>
      </w:pPr>
      <w:r w:rsidRPr="00597280">
        <w:rPr>
          <w:bCs/>
          <w:lang w:val="en-GB"/>
        </w:rPr>
        <w:t>ПРИЛОЖЕНИЕ №</w:t>
      </w:r>
      <w:r w:rsidRPr="00597280">
        <w:rPr>
          <w:bCs/>
          <w:lang w:val="en-US"/>
        </w:rPr>
        <w:t>4</w:t>
      </w:r>
    </w:p>
    <w:p w:rsidR="00597280" w:rsidRPr="00597280" w:rsidRDefault="00597280" w:rsidP="00597280">
      <w:pPr>
        <w:jc w:val="center"/>
        <w:rPr>
          <w:b/>
          <w:bCs/>
        </w:rPr>
      </w:pPr>
      <w:r w:rsidRPr="00597280">
        <w:rPr>
          <w:b/>
          <w:bCs/>
        </w:rPr>
        <w:t>ТЕХНИЧЕСКО ПРЕДЛОЖЕНИЕ ЗА ИЗПЪЛНЕНИЕ НА ПОРЪЧКАТА</w:t>
      </w:r>
    </w:p>
    <w:p w:rsidR="00597280" w:rsidRPr="00597280" w:rsidRDefault="00597280" w:rsidP="00597280">
      <w:pPr>
        <w:jc w:val="center"/>
        <w:rPr>
          <w:b/>
          <w:bCs/>
        </w:rPr>
      </w:pPr>
      <w:r w:rsidRPr="00597280">
        <w:rPr>
          <w:b/>
          <w:bCs/>
        </w:rPr>
        <w:t>/ТЕХНИЧЕСКА ОФЕРТА/</w:t>
      </w:r>
    </w:p>
    <w:p w:rsidR="00597280" w:rsidRPr="00597280" w:rsidRDefault="00597280" w:rsidP="00597280">
      <w:pPr>
        <w:jc w:val="both"/>
        <w:rPr>
          <w:b/>
          <w:bCs/>
        </w:rPr>
      </w:pPr>
      <w:r w:rsidRPr="00597280">
        <w:rPr>
          <w:b/>
          <w:bCs/>
          <w:lang w:val="ru-RU"/>
        </w:rPr>
        <w:t xml:space="preserve">за участие в избор на изпълнител </w:t>
      </w:r>
      <w:r>
        <w:rPr>
          <w:b/>
          <w:bCs/>
          <w:lang w:val="ru-RU"/>
        </w:rPr>
        <w:t xml:space="preserve">за </w:t>
      </w:r>
      <w:r w:rsidRPr="00597280">
        <w:rPr>
          <w:b/>
          <w:bCs/>
        </w:rPr>
        <w:t xml:space="preserve">„Доставка и въвеждане в експлоатация на </w:t>
      </w:r>
      <w:r w:rsidR="00E549F2">
        <w:rPr>
          <w:b/>
          <w:bCs/>
        </w:rPr>
        <w:t xml:space="preserve">нов </w:t>
      </w:r>
      <w:r w:rsidRPr="00597280">
        <w:rPr>
          <w:b/>
          <w:bCs/>
        </w:rPr>
        <w:t>Ехографски апарат за нуждите на „Медицински център за специализирана извънболнична медицинска помощ по детски болести” ЕООД</w:t>
      </w:r>
    </w:p>
    <w:p w:rsidR="00597280" w:rsidRPr="00597280" w:rsidRDefault="00597280" w:rsidP="00597280">
      <w:pPr>
        <w:jc w:val="both"/>
        <w:rPr>
          <w:b/>
          <w:bCs/>
          <w:u w:val="single"/>
          <w:lang w:val="ru-RU"/>
        </w:rPr>
      </w:pPr>
      <w:r w:rsidRPr="00597280">
        <w:rPr>
          <w:b/>
          <w:bCs/>
          <w:u w:val="single"/>
          <w:lang w:val="ru-RU"/>
        </w:rPr>
        <w:t xml:space="preserve">ДО: </w:t>
      </w:r>
      <w:r>
        <w:rPr>
          <w:b/>
          <w:bCs/>
          <w:u w:val="single"/>
          <w:lang w:val="ru-RU"/>
        </w:rPr>
        <w:t xml:space="preserve">УПРАВИТЕЛЯ на </w:t>
      </w:r>
      <w:r w:rsidRPr="00597280">
        <w:rPr>
          <w:b/>
          <w:u w:val="single"/>
        </w:rPr>
        <w:t>„</w:t>
      </w:r>
      <w:proofErr w:type="spellStart"/>
      <w:r w:rsidRPr="00597280">
        <w:rPr>
          <w:b/>
          <w:u w:val="single"/>
          <w:lang w:val="en-GB"/>
        </w:rPr>
        <w:t>Медицински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център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за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специализирана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извънболнична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помощ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медицинска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помощ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по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детски</w:t>
      </w:r>
      <w:proofErr w:type="spellEnd"/>
      <w:r w:rsidRPr="00597280">
        <w:rPr>
          <w:b/>
          <w:u w:val="single"/>
          <w:lang w:val="en-GB"/>
        </w:rPr>
        <w:t xml:space="preserve"> </w:t>
      </w:r>
      <w:proofErr w:type="spellStart"/>
      <w:r w:rsidRPr="00597280">
        <w:rPr>
          <w:b/>
          <w:u w:val="single"/>
          <w:lang w:val="en-GB"/>
        </w:rPr>
        <w:t>болести</w:t>
      </w:r>
      <w:proofErr w:type="spellEnd"/>
      <w:r w:rsidRPr="00597280">
        <w:rPr>
          <w:b/>
          <w:u w:val="single"/>
          <w:lang w:val="en-GB"/>
        </w:rPr>
        <w:t>” ЕООД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b/>
          <w:bCs/>
          <w:lang w:val="ru-RU"/>
        </w:rPr>
        <w:t>От:________________________________________________________________________</w:t>
      </w:r>
    </w:p>
    <w:p w:rsidR="00597280" w:rsidRPr="00597280" w:rsidRDefault="00597280" w:rsidP="00832935">
      <w:pPr>
        <w:ind w:firstLine="2410"/>
        <w:jc w:val="both"/>
        <w:rPr>
          <w:b/>
          <w:bCs/>
          <w:lang w:val="ru-RU"/>
        </w:rPr>
      </w:pPr>
      <w:r w:rsidRPr="00597280">
        <w:rPr>
          <w:lang w:val="ru-RU"/>
        </w:rPr>
        <w:t>(наименование на участника-юридическо лице)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lang w:val="ru-RU"/>
        </w:rPr>
        <w:t>ЕИК: _____________________________</w:t>
      </w:r>
    </w:p>
    <w:p w:rsidR="00597280" w:rsidRPr="00597280" w:rsidRDefault="00597280" w:rsidP="00597280">
      <w:pPr>
        <w:jc w:val="both"/>
      </w:pPr>
      <w:r w:rsidRPr="00597280">
        <w:t>Представлявано</w:t>
      </w:r>
      <w:r w:rsidRPr="00597280">
        <w:rPr>
          <w:lang w:val="ru-RU"/>
        </w:rPr>
        <w:t xml:space="preserve"> </w:t>
      </w:r>
      <w:r w:rsidRPr="00597280">
        <w:t>от -</w:t>
      </w:r>
      <w:r w:rsidRPr="00597280">
        <w:rPr>
          <w:lang w:val="ru-RU"/>
        </w:rPr>
        <w:t xml:space="preserve"> _____________________________________________________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lang w:val="ru-RU"/>
        </w:rPr>
        <w:t>длъжност ___________________________________________________________________________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lang w:val="ru-RU"/>
        </w:rPr>
        <w:t>с адрес на управление: гр. _____________ ул.________________________, № _____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lang w:val="ru-RU"/>
        </w:rPr>
        <w:t>адрес за кореспонденция: гр. _____________ ул._______________________, № ____</w:t>
      </w:r>
    </w:p>
    <w:p w:rsidR="00597280" w:rsidRPr="00597280" w:rsidRDefault="00597280" w:rsidP="00597280">
      <w:pPr>
        <w:jc w:val="both"/>
        <w:rPr>
          <w:lang w:val="ru-RU"/>
        </w:rPr>
      </w:pPr>
      <w:r w:rsidRPr="00597280">
        <w:rPr>
          <w:lang w:val="ru-RU"/>
        </w:rPr>
        <w:t>тел.: __________________, факс: _______________, ел. поща: __________________</w:t>
      </w:r>
    </w:p>
    <w:p w:rsidR="00597280" w:rsidRPr="00597280" w:rsidRDefault="00597280" w:rsidP="00597280">
      <w:pPr>
        <w:jc w:val="both"/>
        <w:rPr>
          <w:b/>
        </w:rPr>
      </w:pPr>
      <w:r w:rsidRPr="00597280">
        <w:rPr>
          <w:lang w:val="ru-RU"/>
        </w:rPr>
        <w:t>Заявявам</w:t>
      </w:r>
      <w:r w:rsidRPr="00597280">
        <w:rPr>
          <w:lang w:val="en-US"/>
        </w:rPr>
        <w:t>e</w:t>
      </w:r>
      <w:r w:rsidRPr="00597280">
        <w:rPr>
          <w:lang w:val="ru-RU"/>
        </w:rPr>
        <w:t>, че приемам</w:t>
      </w:r>
      <w:r w:rsidRPr="00597280">
        <w:rPr>
          <w:lang w:val="en-US"/>
        </w:rPr>
        <w:t>e</w:t>
      </w:r>
      <w:r w:rsidRPr="00597280">
        <w:rPr>
          <w:lang w:val="ru-RU"/>
        </w:rPr>
        <w:t xml:space="preserve"> определените от Възложителя условия за участие и критериите за оценка на офертите и желаем да участваме в процедура чрез Публична покана за </w:t>
      </w:r>
      <w:r w:rsidRPr="00597280">
        <w:rPr>
          <w:b/>
        </w:rPr>
        <w:t xml:space="preserve">„Доставка и въвеждане в експлоатация на </w:t>
      </w:r>
      <w:r w:rsidR="004C7D7A">
        <w:rPr>
          <w:b/>
        </w:rPr>
        <w:t xml:space="preserve">нов </w:t>
      </w:r>
      <w:r w:rsidRPr="00597280">
        <w:rPr>
          <w:b/>
        </w:rPr>
        <w:t>Ехографски апарат за нуждите на „Медицински център за специализирана извънболнична медицинска помощ по детски болести” ЕООД</w:t>
      </w:r>
    </w:p>
    <w:p w:rsidR="00597280" w:rsidRPr="00597280" w:rsidRDefault="00597280" w:rsidP="00597280">
      <w:pPr>
        <w:jc w:val="both"/>
      </w:pPr>
      <w:r w:rsidRPr="00597280">
        <w:t>Ние приемаме, че изборът на ВЪЗЛОЖИТЕЛЯ е единствено и изключително негово право.</w:t>
      </w:r>
    </w:p>
    <w:p w:rsidR="00597280" w:rsidRPr="00597280" w:rsidRDefault="00597280" w:rsidP="00597280">
      <w:pPr>
        <w:jc w:val="both"/>
      </w:pPr>
      <w:r w:rsidRPr="00597280">
        <w:t>Представили сме, съгласно изискванията на Възложителя:</w:t>
      </w:r>
    </w:p>
    <w:p w:rsidR="00597280" w:rsidRPr="00597280" w:rsidRDefault="00597280" w:rsidP="00597280">
      <w:pPr>
        <w:numPr>
          <w:ilvl w:val="0"/>
          <w:numId w:val="2"/>
        </w:numPr>
        <w:jc w:val="both"/>
      </w:pPr>
      <w:r w:rsidRPr="00597280">
        <w:rPr>
          <w:lang w:val="ru-RU"/>
        </w:rPr>
        <w:t xml:space="preserve">Документ/и, удостоверяващ произхода и техническите характеристики на доставяните апарати </w:t>
      </w:r>
      <w:r w:rsidR="004C7D7A">
        <w:rPr>
          <w:lang w:val="ru-RU"/>
        </w:rPr>
        <w:t>и</w:t>
      </w:r>
      <w:r w:rsidRPr="00597280">
        <w:rPr>
          <w:lang w:val="ru-RU"/>
        </w:rPr>
        <w:t xml:space="preserve"> софтуер.</w:t>
      </w:r>
    </w:p>
    <w:p w:rsidR="00597280" w:rsidRPr="00597280" w:rsidRDefault="00597280" w:rsidP="00597280">
      <w:pPr>
        <w:numPr>
          <w:ilvl w:val="0"/>
          <w:numId w:val="2"/>
        </w:numPr>
        <w:jc w:val="both"/>
        <w:rPr>
          <w:lang w:val="ru-RU"/>
        </w:rPr>
      </w:pPr>
      <w:r w:rsidRPr="00597280">
        <w:rPr>
          <w:lang w:val="ru-RU"/>
        </w:rPr>
        <w:t>Валиден сертификат/и.</w:t>
      </w:r>
    </w:p>
    <w:p w:rsidR="00597280" w:rsidRPr="00597280" w:rsidRDefault="00597280" w:rsidP="00597280">
      <w:pPr>
        <w:numPr>
          <w:ilvl w:val="0"/>
          <w:numId w:val="2"/>
        </w:numPr>
        <w:jc w:val="both"/>
        <w:rPr>
          <w:lang w:val="ru-RU"/>
        </w:rPr>
      </w:pPr>
      <w:r w:rsidRPr="00597280">
        <w:rPr>
          <w:lang w:val="ru-RU"/>
        </w:rPr>
        <w:t>Разполагаме с</w:t>
      </w:r>
      <w:r w:rsidRPr="00597280">
        <w:rPr>
          <w:bCs/>
          <w:lang w:val="ru-RU"/>
        </w:rPr>
        <w:t xml:space="preserve"> </w:t>
      </w:r>
      <w:r w:rsidRPr="00597280">
        <w:rPr>
          <w:lang w:val="ru-RU"/>
        </w:rPr>
        <w:t>валидно разрешение за търговия</w:t>
      </w:r>
      <w:r w:rsidR="004C7D7A">
        <w:rPr>
          <w:lang w:val="ru-RU"/>
        </w:rPr>
        <w:t xml:space="preserve"> с медицинска апаратура</w:t>
      </w:r>
      <w:r w:rsidRPr="00597280">
        <w:rPr>
          <w:lang w:val="ru-RU"/>
        </w:rPr>
        <w:t>.</w:t>
      </w:r>
    </w:p>
    <w:p w:rsidR="00597280" w:rsidRPr="00597280" w:rsidRDefault="00597280" w:rsidP="00597280">
      <w:pPr>
        <w:numPr>
          <w:ilvl w:val="0"/>
          <w:numId w:val="2"/>
        </w:numPr>
        <w:jc w:val="both"/>
        <w:rPr>
          <w:lang w:val="ru-RU"/>
        </w:rPr>
      </w:pPr>
      <w:r w:rsidRPr="00597280">
        <w:t>Разрешение</w:t>
      </w:r>
      <w:r w:rsidR="004C7D7A">
        <w:t xml:space="preserve"> от производителя на апаратурата</w:t>
      </w:r>
      <w:r w:rsidRPr="00597280">
        <w:t xml:space="preserve"> </w:t>
      </w:r>
      <w:r w:rsidR="004C7D7A">
        <w:t>и</w:t>
      </w:r>
      <w:r w:rsidRPr="00597280">
        <w:t xml:space="preserve"> възможности за осигуряване на гаранционна поддръжка и ремонт на доставяните стоки.</w:t>
      </w:r>
    </w:p>
    <w:p w:rsidR="00597280" w:rsidRPr="00597280" w:rsidRDefault="00597280" w:rsidP="00597280">
      <w:pPr>
        <w:numPr>
          <w:ilvl w:val="0"/>
          <w:numId w:val="2"/>
        </w:numPr>
        <w:jc w:val="both"/>
        <w:rPr>
          <w:bCs/>
          <w:lang w:val="ru-RU"/>
        </w:rPr>
      </w:pPr>
      <w:r w:rsidRPr="00597280">
        <w:rPr>
          <w:lang w:val="ru-RU"/>
        </w:rPr>
        <w:t xml:space="preserve">Информация за името, местонахождението, адреса и други идентификационни данни на завода-производител на </w:t>
      </w:r>
      <w:r w:rsidR="004C7D7A">
        <w:t>апаратурата</w:t>
      </w:r>
      <w:r w:rsidRPr="00597280">
        <w:rPr>
          <w:lang w:val="ru-RU"/>
        </w:rPr>
        <w:t>, представена под формата на декларация от законния представител на участника</w:t>
      </w:r>
      <w:r w:rsidRPr="00597280">
        <w:t>.</w:t>
      </w:r>
    </w:p>
    <w:p w:rsidR="00597280" w:rsidRPr="00597280" w:rsidRDefault="00597280" w:rsidP="00597280">
      <w:pPr>
        <w:jc w:val="both"/>
      </w:pPr>
      <w:r w:rsidRPr="00597280">
        <w:t>След като проучихме документацията за участие, с настоящата техническа оферта</w:t>
      </w:r>
    </w:p>
    <w:p w:rsidR="00597280" w:rsidRPr="00597280" w:rsidRDefault="00597280" w:rsidP="00597280">
      <w:pPr>
        <w:jc w:val="both"/>
        <w:rPr>
          <w:b/>
        </w:rPr>
      </w:pPr>
      <w:r w:rsidRPr="00597280">
        <w:rPr>
          <w:b/>
        </w:rPr>
        <w:t>ДЕКЛАРИРАМ:</w:t>
      </w:r>
    </w:p>
    <w:p w:rsidR="00597280" w:rsidRPr="00597280" w:rsidRDefault="00597280" w:rsidP="00597280">
      <w:pPr>
        <w:numPr>
          <w:ilvl w:val="0"/>
          <w:numId w:val="1"/>
        </w:numPr>
        <w:jc w:val="both"/>
      </w:pPr>
      <w:r w:rsidRPr="00597280">
        <w:t xml:space="preserve">В случай, че бъдем избрани за изпълнител на поръчката, ще предоставим и инсталираме </w:t>
      </w:r>
      <w:r w:rsidR="004C7D7A" w:rsidRPr="004C7D7A">
        <w:rPr>
          <w:bCs/>
        </w:rPr>
        <w:t>нов Ехографски апарат</w:t>
      </w:r>
      <w:r w:rsidR="004C7D7A" w:rsidRPr="00597280">
        <w:rPr>
          <w:b/>
          <w:bCs/>
        </w:rPr>
        <w:t xml:space="preserve"> </w:t>
      </w:r>
      <w:r w:rsidRPr="00597280">
        <w:t xml:space="preserve">нуждите на Възложителя.  </w:t>
      </w:r>
    </w:p>
    <w:p w:rsidR="00597280" w:rsidRPr="00597280" w:rsidRDefault="00597280" w:rsidP="00597280">
      <w:pPr>
        <w:numPr>
          <w:ilvl w:val="0"/>
          <w:numId w:val="1"/>
        </w:numPr>
        <w:jc w:val="both"/>
        <w:rPr>
          <w:lang w:val="ru-RU"/>
        </w:rPr>
      </w:pPr>
      <w:r w:rsidRPr="00597280">
        <w:lastRenderedPageBreak/>
        <w:t>В случай на необходимост при инсталиране на оборудването ще извършим необходимото за неговото пускане в експлоатация съобразно действащите за това норми. Монтаж</w:t>
      </w:r>
      <w:r w:rsidR="008D1247">
        <w:t>ът</w:t>
      </w:r>
      <w:r w:rsidRPr="00597280">
        <w:t xml:space="preserve"> и пускането в експлоатация няма да пречат на процеса на работа в Медицинския Център. Строително-монтажните и инсталационни дейности ще приключат в сроковете по подписания договор, като се съгласяваме с представения проект на такъв.</w:t>
      </w:r>
    </w:p>
    <w:p w:rsidR="00597280" w:rsidRPr="00597280" w:rsidRDefault="00597280" w:rsidP="00597280">
      <w:pPr>
        <w:numPr>
          <w:ilvl w:val="0"/>
          <w:numId w:val="1"/>
        </w:numPr>
        <w:jc w:val="both"/>
        <w:rPr>
          <w:lang w:val="ru-RU"/>
        </w:rPr>
      </w:pPr>
      <w:r w:rsidRPr="00597280">
        <w:rPr>
          <w:lang w:val="ru-RU"/>
        </w:rPr>
        <w:t xml:space="preserve">Срок за изпълнение на поръчката: </w:t>
      </w:r>
      <w:r w:rsidRPr="00597280">
        <w:t>сроковете по подписания договор</w:t>
      </w:r>
      <w:r w:rsidRPr="00597280">
        <w:rPr>
          <w:lang w:val="ru-RU"/>
        </w:rPr>
        <w:t>.</w:t>
      </w:r>
    </w:p>
    <w:p w:rsidR="00597280" w:rsidRDefault="00597280" w:rsidP="00597280">
      <w:pPr>
        <w:numPr>
          <w:ilvl w:val="0"/>
          <w:numId w:val="1"/>
        </w:numPr>
        <w:jc w:val="both"/>
        <w:rPr>
          <w:lang w:val="ru-RU"/>
        </w:rPr>
      </w:pPr>
      <w:r w:rsidRPr="00597280">
        <w:rPr>
          <w:lang w:val="ru-RU"/>
        </w:rPr>
        <w:t>Ако бъдем избрани за изпълнител на обществената поръчка, при подписване на договора за възлагане, ще предоставим изискуемите съгласно ЗОП документи.</w:t>
      </w:r>
    </w:p>
    <w:p w:rsidR="00D64C54" w:rsidRDefault="00D64C54" w:rsidP="00017867">
      <w:pPr>
        <w:pStyle w:val="a4"/>
        <w:numPr>
          <w:ilvl w:val="0"/>
          <w:numId w:val="1"/>
        </w:numPr>
        <w:jc w:val="both"/>
      </w:pPr>
      <w:r>
        <w:t>Т</w:t>
      </w:r>
      <w:r w:rsidR="00017867">
        <w:t>е</w:t>
      </w:r>
      <w:r>
        <w:t>хническа спецификация на предлагания ехографски апарат:</w:t>
      </w:r>
    </w:p>
    <w:tbl>
      <w:tblPr>
        <w:tblStyle w:val="a3"/>
        <w:tblW w:w="8243" w:type="dxa"/>
        <w:tblInd w:w="1463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D64C54" w:rsidTr="00E2530E">
        <w:tc>
          <w:tcPr>
            <w:tcW w:w="925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right"/>
            </w:pPr>
            <w:proofErr w:type="spellStart"/>
            <w:r>
              <w:t>Поз</w:t>
            </w:r>
            <w:proofErr w:type="spellEnd"/>
            <w:r>
              <w:t>. №</w:t>
            </w:r>
          </w:p>
        </w:tc>
        <w:tc>
          <w:tcPr>
            <w:tcW w:w="3916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64C54" w:rsidRPr="00390E5A" w:rsidRDefault="00D64C54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>Брой</w:t>
            </w:r>
          </w:p>
        </w:tc>
      </w:tr>
      <w:tr w:rsidR="00D64C54" w:rsidRPr="008E5093" w:rsidTr="00E2530E">
        <w:tc>
          <w:tcPr>
            <w:tcW w:w="925" w:type="dxa"/>
            <w:tcBorders>
              <w:top w:val="double" w:sz="4" w:space="0" w:color="auto"/>
            </w:tcBorders>
          </w:tcPr>
          <w:p w:rsidR="00D64C54" w:rsidRPr="008E5093" w:rsidRDefault="00D64C54" w:rsidP="00722DD2">
            <w:pPr>
              <w:jc w:val="right"/>
              <w:rPr>
                <w:b/>
                <w:i/>
              </w:rPr>
            </w:pPr>
            <w:r w:rsidRPr="008E5093">
              <w:rPr>
                <w:b/>
                <w:i/>
              </w:rPr>
              <w:t>1.1.</w:t>
            </w:r>
          </w:p>
        </w:tc>
        <w:tc>
          <w:tcPr>
            <w:tcW w:w="3916" w:type="dxa"/>
            <w:tcBorders>
              <w:top w:val="double" w:sz="4" w:space="0" w:color="auto"/>
            </w:tcBorders>
          </w:tcPr>
          <w:p w:rsidR="00D64C54" w:rsidRPr="008E5093" w:rsidRDefault="00D64C54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Ехографски апарат:</w:t>
            </w:r>
            <w:r w:rsidR="007767C5">
              <w:rPr>
                <w:b/>
                <w:i/>
              </w:rPr>
              <w:br/>
              <w:t>марка, модел и модификация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D64C54" w:rsidRPr="008E5093" w:rsidRDefault="00D64C54" w:rsidP="00722DD2">
            <w:pPr>
              <w:rPr>
                <w:b/>
                <w:i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D64C54" w:rsidRPr="008E5093" w:rsidRDefault="00D64C54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1</w:t>
            </w: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1.1.1.</w:t>
            </w:r>
          </w:p>
        </w:tc>
        <w:tc>
          <w:tcPr>
            <w:tcW w:w="3916" w:type="dxa"/>
          </w:tcPr>
          <w:p w:rsidR="00D64C54" w:rsidRDefault="00D64C54" w:rsidP="00722DD2">
            <w:r>
              <w:t>Динамична аподизация при обработката на сигналите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1.1.2.</w:t>
            </w:r>
          </w:p>
        </w:tc>
        <w:tc>
          <w:tcPr>
            <w:tcW w:w="3916" w:type="dxa"/>
          </w:tcPr>
          <w:p w:rsidR="00D64C54" w:rsidRDefault="00D64C54" w:rsidP="00722DD2">
            <w:r>
              <w:t>Скала на възпроизвежданите нива на сивия цвят – над 4000 нива;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1.1.3.</w:t>
            </w:r>
          </w:p>
        </w:tc>
        <w:tc>
          <w:tcPr>
            <w:tcW w:w="3916" w:type="dxa"/>
          </w:tcPr>
          <w:p w:rsidR="00D64C54" w:rsidRDefault="00D64C54" w:rsidP="00722DD2">
            <w:r>
              <w:t>Цветен 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1.1.4.</w:t>
            </w:r>
          </w:p>
        </w:tc>
        <w:tc>
          <w:tcPr>
            <w:tcW w:w="3916" w:type="dxa"/>
          </w:tcPr>
          <w:p w:rsidR="00D64C54" w:rsidRDefault="00D64C54" w:rsidP="00722DD2">
            <w:r>
              <w:t>Цветен тъканен 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1.1.5.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Насочен мощностен 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1.1.6.</w:t>
            </w:r>
          </w:p>
        </w:tc>
        <w:tc>
          <w:tcPr>
            <w:tcW w:w="3916" w:type="dxa"/>
          </w:tcPr>
          <w:p w:rsidR="00D64C54" w:rsidRPr="00CC02F4" w:rsidRDefault="00D64C54" w:rsidP="00722DD2">
            <w:pPr>
              <w:rPr>
                <w:lang w:val="en-US"/>
              </w:rPr>
            </w:pPr>
            <w:r>
              <w:t xml:space="preserve">Пулсов </w:t>
            </w:r>
            <w:r>
              <w:rPr>
                <w:lang w:val="en-US"/>
              </w:rPr>
              <w:t xml:space="preserve">(PW) </w:t>
            </w:r>
            <w:r>
              <w:t>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1.1.7.</w:t>
            </w:r>
          </w:p>
        </w:tc>
        <w:tc>
          <w:tcPr>
            <w:tcW w:w="3916" w:type="dxa"/>
          </w:tcPr>
          <w:p w:rsidR="00D64C54" w:rsidRPr="00CC02F4" w:rsidRDefault="00D64C54" w:rsidP="00722DD2">
            <w:r>
              <w:t>Високочестотен пулсов (</w:t>
            </w:r>
            <w:r>
              <w:rPr>
                <w:lang w:val="en-US"/>
              </w:rPr>
              <w:t xml:space="preserve">HPFR-PW) </w:t>
            </w:r>
            <w:r>
              <w:t>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1.1.8.</w:t>
            </w:r>
          </w:p>
        </w:tc>
        <w:tc>
          <w:tcPr>
            <w:tcW w:w="3916" w:type="dxa"/>
          </w:tcPr>
          <w:p w:rsidR="00D64C54" w:rsidRPr="00CC02F4" w:rsidRDefault="00D64C54" w:rsidP="00722DD2">
            <w:r>
              <w:t xml:space="preserve">Продължително-вълнов </w:t>
            </w:r>
            <w:r>
              <w:rPr>
                <w:lang w:val="en-US"/>
              </w:rPr>
              <w:t xml:space="preserve">(CW) </w:t>
            </w:r>
            <w:r>
              <w:t>Доплер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1.1.9.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други доплерови зависимости с висока резолюция с възможност за указване на посоката на кръвотока.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1.1.10.</w:t>
            </w:r>
          </w:p>
        </w:tc>
        <w:tc>
          <w:tcPr>
            <w:tcW w:w="3916" w:type="dxa"/>
          </w:tcPr>
          <w:p w:rsidR="00D64C54" w:rsidRDefault="00D64C54" w:rsidP="00722DD2">
            <w:r>
              <w:t>Широколентово хармонично изобразяване на тъканите.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1.1.11.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едновременно наблюдаване (на един екран) на образи с нормална и забавена скорост при несъдействащи пациенти – бебета, деца и др.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1.1.12.</w:t>
            </w:r>
          </w:p>
        </w:tc>
        <w:tc>
          <w:tcPr>
            <w:tcW w:w="3916" w:type="dxa"/>
          </w:tcPr>
          <w:p w:rsidR="00D64C54" w:rsidRPr="003A685E" w:rsidRDefault="00D64C54" w:rsidP="00722DD2">
            <w:r>
              <w:t>Наличие на едновременно наблюдаване (на един екран) на 2</w:t>
            </w:r>
            <w:r>
              <w:rPr>
                <w:lang w:val="en-US"/>
              </w:rPr>
              <w:t>D</w:t>
            </w:r>
            <w:r>
              <w:t xml:space="preserve"> образ и 2</w:t>
            </w:r>
            <w:r>
              <w:rPr>
                <w:lang w:val="en-US"/>
              </w:rPr>
              <w:t>D</w:t>
            </w:r>
            <w:r>
              <w:t xml:space="preserve"> цветен доплеров образ.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1.1.13.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цветен М-режим при всички доплер режими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1.1.14.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 анатомичен М-режим в поне 3/три/ независими оси едновременно и в реално време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</w:tbl>
    <w:p w:rsidR="00D64C54" w:rsidRDefault="00D64C54" w:rsidP="00D64C54">
      <w:r>
        <w:br w:type="page"/>
      </w:r>
    </w:p>
    <w:tbl>
      <w:tblPr>
        <w:tblStyle w:val="a3"/>
        <w:tblW w:w="8243" w:type="dxa"/>
        <w:tblInd w:w="1362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D64C54" w:rsidTr="00E2530E">
        <w:tc>
          <w:tcPr>
            <w:tcW w:w="925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64C54" w:rsidRPr="00390E5A" w:rsidRDefault="00D64C54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="00D22BFD"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>Брой</w:t>
            </w:r>
          </w:p>
        </w:tc>
      </w:tr>
      <w:tr w:rsidR="00D64C54" w:rsidTr="00E2530E">
        <w:tc>
          <w:tcPr>
            <w:tcW w:w="925" w:type="dxa"/>
            <w:tcBorders>
              <w:top w:val="double" w:sz="4" w:space="0" w:color="auto"/>
            </w:tcBorders>
          </w:tcPr>
          <w:p w:rsidR="00D64C54" w:rsidRDefault="00D64C54" w:rsidP="00722DD2">
            <w:pPr>
              <w:jc w:val="right"/>
            </w:pPr>
            <w:r>
              <w:t>1.1.15.</w:t>
            </w:r>
          </w:p>
        </w:tc>
        <w:tc>
          <w:tcPr>
            <w:tcW w:w="3916" w:type="dxa"/>
            <w:tcBorders>
              <w:top w:val="double" w:sz="4" w:space="0" w:color="auto"/>
            </w:tcBorders>
          </w:tcPr>
          <w:p w:rsidR="00D64C54" w:rsidRPr="003C7861" w:rsidRDefault="00D64C54" w:rsidP="00722DD2">
            <w:r>
              <w:t xml:space="preserve">Честотен обхват на обработка на сигнала – до 16 </w:t>
            </w:r>
            <w:r>
              <w:rPr>
                <w:lang w:val="en-US"/>
              </w:rPr>
              <w:t xml:space="preserve">MHz </w:t>
            </w:r>
            <w:r>
              <w:t>включително;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D64C54" w:rsidRDefault="00D64C54" w:rsidP="00722DD2"/>
        </w:tc>
        <w:tc>
          <w:tcPr>
            <w:tcW w:w="709" w:type="dxa"/>
            <w:tcBorders>
              <w:top w:val="double" w:sz="4" w:space="0" w:color="auto"/>
            </w:tcBorders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1.1.16.</w:t>
            </w:r>
          </w:p>
        </w:tc>
        <w:tc>
          <w:tcPr>
            <w:tcW w:w="3916" w:type="dxa"/>
          </w:tcPr>
          <w:p w:rsidR="00D64C54" w:rsidRDefault="00D64C54" w:rsidP="00722DD2">
            <w:r>
              <w:t>Максимална честота на обработка на кадрите – минимум 700 кадъра/сек.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1.1.17.</w:t>
            </w:r>
          </w:p>
        </w:tc>
        <w:tc>
          <w:tcPr>
            <w:tcW w:w="3916" w:type="dxa"/>
          </w:tcPr>
          <w:p w:rsidR="00D64C54" w:rsidRDefault="00D64C54" w:rsidP="00722DD2">
            <w:r>
              <w:t>Максимална дълбочина на проникване и изобразяване – минимум 30 см.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1.1.18.</w:t>
            </w:r>
          </w:p>
        </w:tc>
        <w:tc>
          <w:tcPr>
            <w:tcW w:w="3916" w:type="dxa"/>
          </w:tcPr>
          <w:p w:rsidR="00D64C54" w:rsidRDefault="00D64C54" w:rsidP="00722DD2">
            <w:r>
              <w:t>Увеличение на образа – минимум 15 стъпки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1.1.19.</w:t>
            </w:r>
          </w:p>
        </w:tc>
        <w:tc>
          <w:tcPr>
            <w:tcW w:w="3916" w:type="dxa"/>
          </w:tcPr>
          <w:p w:rsidR="00D64C54" w:rsidRDefault="00D64C54" w:rsidP="00722DD2">
            <w:r>
              <w:t>При цветен Доплер – наличие на възможност за настройване на плътността на линиите на сканиране – минимум 8 нива.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1.1.20.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функция за подобряване на граничната видимост – минимум 15 нива на оптимизация.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1.1.21.</w:t>
            </w:r>
          </w:p>
        </w:tc>
        <w:tc>
          <w:tcPr>
            <w:tcW w:w="3916" w:type="dxa"/>
          </w:tcPr>
          <w:p w:rsidR="00D64C54" w:rsidRDefault="00D64C54" w:rsidP="00722DD2">
            <w:r>
              <w:t xml:space="preserve">Наличие на функция за усилване на ехото – минимум 5 </w:t>
            </w:r>
            <w:r w:rsidRPr="00EF07C9">
              <w:rPr>
                <w:b/>
                <w:i/>
              </w:rPr>
              <w:t>избираеми</w:t>
            </w:r>
            <w:r>
              <w:t xml:space="preserve"> нива на усилване.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1.1.22.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филтър за премахване на зърнисти артефакти при обработката на образа.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1.1.23.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съставен образ – многопланово изобразяване на образ получен от сканиране под различен ъгъл в реално време.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1.1.24.</w:t>
            </w:r>
          </w:p>
        </w:tc>
        <w:tc>
          <w:tcPr>
            <w:tcW w:w="3916" w:type="dxa"/>
          </w:tcPr>
          <w:p w:rsidR="00D64C54" w:rsidRDefault="00D64C54" w:rsidP="00722DD2">
            <w:r>
              <w:t>Възможност за избор на ъгъла при изобразяването на многопланов образ – минимум 3 нива.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1.1.25.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тъканно-адаптивен филтър.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1.1.26.</w:t>
            </w:r>
          </w:p>
        </w:tc>
        <w:tc>
          <w:tcPr>
            <w:tcW w:w="3916" w:type="dxa"/>
          </w:tcPr>
          <w:p w:rsidR="00D64C54" w:rsidRPr="00B91315" w:rsidRDefault="00D64C54" w:rsidP="00722DD2">
            <w:r>
              <w:t>Наличие на автоматична оптимизация на 2</w:t>
            </w:r>
            <w:r>
              <w:rPr>
                <w:lang w:val="en-US"/>
              </w:rPr>
              <w:t>D</w:t>
            </w:r>
            <w:r>
              <w:t xml:space="preserve"> образ с една команда/бутон.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1.1.27.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автоматична оптимизация на Доплеров образ с една команда/бутон.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1.1.28.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трапецовиден и панорамен образ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1.1.29.</w:t>
            </w:r>
          </w:p>
        </w:tc>
        <w:tc>
          <w:tcPr>
            <w:tcW w:w="3916" w:type="dxa"/>
          </w:tcPr>
          <w:p w:rsidR="00D64C54" w:rsidRPr="005C60E5" w:rsidRDefault="00D64C54" w:rsidP="00722DD2">
            <w:r>
              <w:t xml:space="preserve">Наличие на функция „Томографски образ“ – образ получен чрез продължителното сканиране на </w:t>
            </w:r>
            <w:r>
              <w:rPr>
                <w:lang w:val="en-US"/>
              </w:rPr>
              <w:t>ROI</w:t>
            </w:r>
            <w:r>
              <w:t xml:space="preserve"> за томографско изобразяване на структури с голямо протежение и установяване на томографски връзки.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1.1.30.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латерално усилване на образа.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1.1.31.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запаметяване на настройките за зоново усилване в дълбочина – за всяка зона.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</w:tbl>
    <w:p w:rsidR="00D64C54" w:rsidRDefault="00D64C54" w:rsidP="00D64C54">
      <w:r>
        <w:br w:type="page"/>
      </w:r>
    </w:p>
    <w:tbl>
      <w:tblPr>
        <w:tblStyle w:val="a3"/>
        <w:tblW w:w="8243" w:type="dxa"/>
        <w:tblInd w:w="1225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D64C54" w:rsidTr="00E2530E">
        <w:tc>
          <w:tcPr>
            <w:tcW w:w="925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64C54" w:rsidRPr="00390E5A" w:rsidRDefault="00D64C54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="00D22BFD"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>Брой</w:t>
            </w:r>
          </w:p>
        </w:tc>
      </w:tr>
      <w:tr w:rsidR="00D64C54" w:rsidTr="00E2530E">
        <w:tc>
          <w:tcPr>
            <w:tcW w:w="925" w:type="dxa"/>
            <w:tcBorders>
              <w:top w:val="double" w:sz="4" w:space="0" w:color="auto"/>
            </w:tcBorders>
          </w:tcPr>
          <w:p w:rsidR="00D64C54" w:rsidRDefault="00D64C54" w:rsidP="00722DD2">
            <w:pPr>
              <w:jc w:val="right"/>
            </w:pPr>
            <w:r>
              <w:t>1.1.32.</w:t>
            </w:r>
          </w:p>
        </w:tc>
        <w:tc>
          <w:tcPr>
            <w:tcW w:w="3916" w:type="dxa"/>
            <w:tcBorders>
              <w:top w:val="double" w:sz="4" w:space="0" w:color="auto"/>
            </w:tcBorders>
          </w:tcPr>
          <w:p w:rsidR="00D64C54" w:rsidRDefault="00D64C54" w:rsidP="00722DD2">
            <w:r>
              <w:t>Доплеровите методи за анализ да осигуряват висока резолюция по време и при измервания на всякаква патология на кръвния ток, включително и най-тежки стенози: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D64C54" w:rsidRDefault="00D64C54" w:rsidP="00722DD2"/>
        </w:tc>
        <w:tc>
          <w:tcPr>
            <w:tcW w:w="709" w:type="dxa"/>
            <w:tcBorders>
              <w:top w:val="double" w:sz="4" w:space="0" w:color="auto"/>
            </w:tcBorders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1.1.33.</w:t>
            </w:r>
          </w:p>
        </w:tc>
        <w:tc>
          <w:tcPr>
            <w:tcW w:w="3916" w:type="dxa"/>
          </w:tcPr>
          <w:p w:rsidR="00D64C54" w:rsidRPr="00706CEB" w:rsidRDefault="00D64C54" w:rsidP="00722DD2">
            <w:r>
              <w:t>Спектрален (</w:t>
            </w:r>
            <w:r>
              <w:rPr>
                <w:lang w:val="en-US"/>
              </w:rPr>
              <w:t xml:space="preserve">PW </w:t>
            </w:r>
            <w:r>
              <w:t xml:space="preserve">и </w:t>
            </w:r>
            <w:r>
              <w:rPr>
                <w:lang w:val="en-US"/>
              </w:rPr>
              <w:t xml:space="preserve">HPRF PW) </w:t>
            </w:r>
            <w:r>
              <w:t>Доплер със скоростен обхват: над 7м/с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1.1.34.</w:t>
            </w:r>
          </w:p>
        </w:tc>
        <w:tc>
          <w:tcPr>
            <w:tcW w:w="3916" w:type="dxa"/>
          </w:tcPr>
          <w:p w:rsidR="00D64C54" w:rsidRPr="00706CEB" w:rsidRDefault="00D64C54" w:rsidP="00722DD2">
            <w:r>
              <w:rPr>
                <w:lang w:val="en-US"/>
              </w:rPr>
              <w:t xml:space="preserve">CW </w:t>
            </w:r>
            <w:r>
              <w:t>Доплер със скоростен обхват над 15 м/с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1.1.35.</w:t>
            </w:r>
          </w:p>
        </w:tc>
        <w:tc>
          <w:tcPr>
            <w:tcW w:w="3916" w:type="dxa"/>
          </w:tcPr>
          <w:p w:rsidR="00D64C54" w:rsidRPr="00706CEB" w:rsidRDefault="00D64C54" w:rsidP="00722DD2">
            <w:pPr>
              <w:rPr>
                <w:lang w:val="en-US"/>
              </w:rPr>
            </w:pPr>
            <w:r>
              <w:t>Спктрален доплер с максимална скорост на анализ – минимум 40</w:t>
            </w:r>
            <w:r>
              <w:rPr>
                <w:lang w:val="en-US"/>
              </w:rPr>
              <w:t>kHz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1.1.36.</w:t>
            </w:r>
          </w:p>
        </w:tc>
        <w:tc>
          <w:tcPr>
            <w:tcW w:w="3916" w:type="dxa"/>
          </w:tcPr>
          <w:p w:rsidR="00D64C54" w:rsidRPr="00F03805" w:rsidRDefault="00D64C54" w:rsidP="00722DD2">
            <w:r>
              <w:t>Цветен Доплер със скоростен обхват над 3.5 м/с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1.1.37.</w:t>
            </w:r>
          </w:p>
        </w:tc>
        <w:tc>
          <w:tcPr>
            <w:tcW w:w="3916" w:type="dxa"/>
          </w:tcPr>
          <w:p w:rsidR="00D64C54" w:rsidRDefault="00D64C54" w:rsidP="00722DD2">
            <w:r>
              <w:t>Автоматична корекция на ъгъла при доплерови измервания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1.1.38.</w:t>
            </w:r>
          </w:p>
        </w:tc>
        <w:tc>
          <w:tcPr>
            <w:tcW w:w="3916" w:type="dxa"/>
          </w:tcPr>
          <w:p w:rsidR="00D64C54" w:rsidRDefault="00D64C54" w:rsidP="00722DD2">
            <w:r>
              <w:t>Възможности за адаптация на образа към типа на пациента и изследвания орган/структура: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1.1.39.</w:t>
            </w:r>
          </w:p>
        </w:tc>
        <w:tc>
          <w:tcPr>
            <w:tcW w:w="3916" w:type="dxa"/>
          </w:tcPr>
          <w:p w:rsidR="00D64C54" w:rsidRPr="00F03805" w:rsidRDefault="00D64C54" w:rsidP="00722DD2">
            <w:r>
              <w:t xml:space="preserve">Работни честоти на трансдюсерите за режим </w:t>
            </w:r>
            <w:r>
              <w:rPr>
                <w:lang w:val="en-US"/>
              </w:rPr>
              <w:t xml:space="preserve">B – </w:t>
            </w:r>
            <w:r>
              <w:t>над 4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1.1.40.</w:t>
            </w:r>
          </w:p>
        </w:tc>
        <w:tc>
          <w:tcPr>
            <w:tcW w:w="3916" w:type="dxa"/>
          </w:tcPr>
          <w:p w:rsidR="00D64C54" w:rsidRDefault="00D64C54" w:rsidP="00722DD2">
            <w:r>
              <w:t>Работни честоти на трансдюсерите за режим Спектрален Доплер</w:t>
            </w:r>
            <w:r>
              <w:rPr>
                <w:lang w:val="en-US"/>
              </w:rPr>
              <w:t xml:space="preserve"> – </w:t>
            </w:r>
            <w:r>
              <w:t>над 4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1.1.41.</w:t>
            </w:r>
          </w:p>
        </w:tc>
        <w:tc>
          <w:tcPr>
            <w:tcW w:w="3916" w:type="dxa"/>
          </w:tcPr>
          <w:p w:rsidR="00D64C54" w:rsidRDefault="00D64C54" w:rsidP="00722DD2">
            <w:r>
              <w:t>Работни честоти на трансдюсерите за режим Цветен Доплер</w:t>
            </w:r>
            <w:r>
              <w:rPr>
                <w:lang w:val="en-US"/>
              </w:rPr>
              <w:t xml:space="preserve"> – </w:t>
            </w:r>
            <w:r>
              <w:t>над 4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1.1.42.</w:t>
            </w:r>
          </w:p>
        </w:tc>
        <w:tc>
          <w:tcPr>
            <w:tcW w:w="3916" w:type="dxa"/>
          </w:tcPr>
          <w:p w:rsidR="00D64C54" w:rsidRPr="00F03805" w:rsidRDefault="00D64C54" w:rsidP="00722DD2">
            <w:r>
              <w:t xml:space="preserve">Наличие на възможност за надграждане на ехографа с </w:t>
            </w:r>
            <w:r>
              <w:rPr>
                <w:lang w:val="en-US"/>
              </w:rPr>
              <w:t>3D</w:t>
            </w:r>
            <w:r>
              <w:t xml:space="preserve"> режим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1.1.43.</w:t>
            </w:r>
          </w:p>
        </w:tc>
        <w:tc>
          <w:tcPr>
            <w:tcW w:w="3916" w:type="dxa"/>
          </w:tcPr>
          <w:p w:rsidR="00D64C54" w:rsidRDefault="00D64C54" w:rsidP="00722DD2">
            <w:r>
              <w:t xml:space="preserve">Наличие на възможност за надграждане на ехографа с </w:t>
            </w:r>
            <w:r>
              <w:rPr>
                <w:lang w:val="en-US"/>
              </w:rPr>
              <w:t>3D</w:t>
            </w:r>
            <w:r>
              <w:t xml:space="preserve"> Доплер режим за изследване на кръвоток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b/>
                <w:i/>
              </w:rPr>
            </w:pPr>
            <w:r w:rsidRPr="008E5093">
              <w:rPr>
                <w:b/>
                <w:i/>
              </w:rPr>
              <w:t>1.2.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Вграден диагностичен софтуер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b/>
                <w:i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1</w:t>
            </w: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1.2.1.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набор диагностичен софтуер, съдържащ: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1.2.2.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абдоминале пакет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1.2.3.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съдов пакет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1.2.4.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кардиологичен пакет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1.2.5.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пакет повърхностни структури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1.2.6.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пакет АГ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1.2.7.</w:t>
            </w:r>
          </w:p>
        </w:tc>
        <w:tc>
          <w:tcPr>
            <w:tcW w:w="3916" w:type="dxa"/>
          </w:tcPr>
          <w:p w:rsidR="00D64C54" w:rsidRDefault="00D64C54" w:rsidP="00722DD2">
            <w:r>
              <w:t>Пълен пакет урология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1.2.8.</w:t>
            </w:r>
          </w:p>
        </w:tc>
        <w:tc>
          <w:tcPr>
            <w:tcW w:w="3916" w:type="dxa"/>
          </w:tcPr>
          <w:p w:rsidR="00D64C54" w:rsidRDefault="00D64C54" w:rsidP="00722DD2">
            <w:r>
              <w:t>Рапорт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1.2.9.</w:t>
            </w:r>
          </w:p>
        </w:tc>
        <w:tc>
          <w:tcPr>
            <w:tcW w:w="3916" w:type="dxa"/>
          </w:tcPr>
          <w:p w:rsidR="00D64C54" w:rsidRDefault="00D64C54" w:rsidP="00722DD2">
            <w:r>
              <w:t>Съдови програми за периферни съдове (каротидна артерия, горни и долни крайници) с рапорт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1.2.10.</w:t>
            </w:r>
          </w:p>
        </w:tc>
        <w:tc>
          <w:tcPr>
            <w:tcW w:w="3916" w:type="dxa"/>
          </w:tcPr>
          <w:p w:rsidR="00D64C54" w:rsidRPr="003063BF" w:rsidRDefault="00D64C54" w:rsidP="00722DD2">
            <w:pPr>
              <w:rPr>
                <w:lang w:val="en-US"/>
              </w:rPr>
            </w:pPr>
            <w:r>
              <w:t xml:space="preserve">Експорт на данни в табличен вид във формат </w:t>
            </w:r>
            <w:r>
              <w:rPr>
                <w:lang w:val="en-US"/>
              </w:rPr>
              <w:t>CSV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1.3.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b/>
              </w:rPr>
            </w:pPr>
            <w:r w:rsidRPr="008E5093">
              <w:rPr>
                <w:b/>
              </w:rPr>
              <w:t>Изисквания към конзолата на оператора за съвременна ергономия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1.3.1.</w:t>
            </w:r>
          </w:p>
        </w:tc>
        <w:tc>
          <w:tcPr>
            <w:tcW w:w="3916" w:type="dxa"/>
          </w:tcPr>
          <w:p w:rsidR="00D64C54" w:rsidRPr="00152A3B" w:rsidRDefault="00D64C54" w:rsidP="0024172E">
            <w:r>
              <w:t>Цветен течнокристален монитор с диагонал минимум 15</w:t>
            </w:r>
            <w:r w:rsidR="0024172E">
              <w:t>“</w:t>
            </w:r>
            <w:r>
              <w:t xml:space="preserve"> с променливи посока, наклон и височина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1.3.2.</w:t>
            </w:r>
          </w:p>
        </w:tc>
        <w:tc>
          <w:tcPr>
            <w:tcW w:w="3916" w:type="dxa"/>
          </w:tcPr>
          <w:p w:rsidR="00D64C54" w:rsidRDefault="00D64C54" w:rsidP="00722DD2">
            <w:r>
              <w:t>Да е предвидено транспортно положение на монитора, без той да се премахва от конзолата – сгъване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</w:tbl>
    <w:p w:rsidR="00D64C54" w:rsidRPr="009E513F" w:rsidRDefault="00D64C54" w:rsidP="00D64C54">
      <w:pPr>
        <w:rPr>
          <w:sz w:val="2"/>
          <w:szCs w:val="2"/>
        </w:rPr>
      </w:pPr>
      <w:r w:rsidRPr="009E513F">
        <w:rPr>
          <w:sz w:val="2"/>
          <w:szCs w:val="2"/>
        </w:rPr>
        <w:br w:type="page"/>
      </w:r>
    </w:p>
    <w:tbl>
      <w:tblPr>
        <w:tblStyle w:val="a3"/>
        <w:tblW w:w="8243" w:type="dxa"/>
        <w:tblInd w:w="1150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D64C54" w:rsidTr="00E2530E">
        <w:tc>
          <w:tcPr>
            <w:tcW w:w="925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right"/>
            </w:pPr>
            <w:proofErr w:type="spellStart"/>
            <w:r>
              <w:lastRenderedPageBreak/>
              <w:t>Поз</w:t>
            </w:r>
            <w:proofErr w:type="spellEnd"/>
            <w:r>
              <w:t>. №</w:t>
            </w:r>
          </w:p>
        </w:tc>
        <w:tc>
          <w:tcPr>
            <w:tcW w:w="3916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64C54" w:rsidRPr="00390E5A" w:rsidRDefault="00D64C54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="00D22BFD"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D64C54" w:rsidRDefault="00D64C54" w:rsidP="00722DD2">
            <w:pPr>
              <w:jc w:val="center"/>
            </w:pPr>
            <w:r>
              <w:t>Брой</w:t>
            </w:r>
          </w:p>
        </w:tc>
      </w:tr>
      <w:tr w:rsidR="00D64C54" w:rsidTr="00E2530E">
        <w:tc>
          <w:tcPr>
            <w:tcW w:w="925" w:type="dxa"/>
            <w:tcBorders>
              <w:top w:val="double" w:sz="4" w:space="0" w:color="auto"/>
            </w:tcBorders>
          </w:tcPr>
          <w:p w:rsidR="00D64C54" w:rsidRDefault="00D64C54" w:rsidP="00722DD2">
            <w:pPr>
              <w:jc w:val="right"/>
            </w:pPr>
            <w:r>
              <w:t>1.3.3.</w:t>
            </w:r>
          </w:p>
        </w:tc>
        <w:tc>
          <w:tcPr>
            <w:tcW w:w="3916" w:type="dxa"/>
            <w:tcBorders>
              <w:top w:val="double" w:sz="4" w:space="0" w:color="auto"/>
            </w:tcBorders>
          </w:tcPr>
          <w:p w:rsidR="00D64C54" w:rsidRDefault="00D64C54" w:rsidP="00722DD2">
            <w:r>
              <w:t>Работната височина и посоката на клавиатурата и операторския пулт да могат да се променят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D64C54" w:rsidRDefault="00D64C54" w:rsidP="00722DD2"/>
        </w:tc>
        <w:tc>
          <w:tcPr>
            <w:tcW w:w="709" w:type="dxa"/>
            <w:tcBorders>
              <w:top w:val="double" w:sz="4" w:space="0" w:color="auto"/>
            </w:tcBorders>
          </w:tcPr>
          <w:p w:rsidR="00D64C54" w:rsidRDefault="00D64C54" w:rsidP="00722DD2"/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1.4.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b/>
              </w:rPr>
            </w:pPr>
            <w:r w:rsidRPr="008E5093">
              <w:rPr>
                <w:b/>
              </w:rPr>
              <w:t>Изисквания за сигурност, защита на лични данни, архивиране и пренос на данни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1.4.1.</w:t>
            </w:r>
          </w:p>
        </w:tc>
        <w:tc>
          <w:tcPr>
            <w:tcW w:w="3916" w:type="dxa"/>
          </w:tcPr>
          <w:p w:rsidR="00D64C54" w:rsidRPr="002F73DD" w:rsidRDefault="00D64C54" w:rsidP="00722DD2">
            <w:r>
              <w:t xml:space="preserve">Наличие на </w:t>
            </w:r>
            <w:r>
              <w:rPr>
                <w:lang w:val="en-US"/>
              </w:rPr>
              <w:t xml:space="preserve">USB </w:t>
            </w:r>
            <w:r>
              <w:t>интерфейс за свързване на периферия и трансфер на данни – минимум 8 броя;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1.4.2.</w:t>
            </w:r>
          </w:p>
        </w:tc>
        <w:tc>
          <w:tcPr>
            <w:tcW w:w="3916" w:type="dxa"/>
          </w:tcPr>
          <w:p w:rsidR="00D64C54" w:rsidRPr="002F73DD" w:rsidRDefault="00D64C54" w:rsidP="00722DD2">
            <w:pPr>
              <w:rPr>
                <w:lang w:val="en-US"/>
              </w:rPr>
            </w:pPr>
            <w:r>
              <w:t>Обем на потребителската памет за образи и филми – над 200</w:t>
            </w:r>
            <w:r>
              <w:rPr>
                <w:lang w:val="en-US"/>
              </w:rPr>
              <w:t>GB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Pr="002F73DD" w:rsidRDefault="00D64C54" w:rsidP="00722D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1.4.3.</w:t>
            </w:r>
          </w:p>
        </w:tc>
        <w:tc>
          <w:tcPr>
            <w:tcW w:w="3916" w:type="dxa"/>
          </w:tcPr>
          <w:p w:rsidR="00D64C54" w:rsidRPr="002F73DD" w:rsidRDefault="00D64C54" w:rsidP="00722DD2">
            <w:r>
              <w:t>Видео паметта да позволява записването на минимум 12500 изображения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Pr="002F73DD" w:rsidRDefault="00D64C54" w:rsidP="00722DD2">
            <w:pPr>
              <w:jc w:val="right"/>
            </w:pPr>
            <w:r>
              <w:t>1.4.4.</w:t>
            </w:r>
          </w:p>
        </w:tc>
        <w:tc>
          <w:tcPr>
            <w:tcW w:w="3916" w:type="dxa"/>
          </w:tcPr>
          <w:p w:rsidR="00D64C54" w:rsidRDefault="00D64C54" w:rsidP="00722DD2">
            <w:r>
              <w:t>Архивиране на статичните и динамични изображения във формат позволяващ последващата им обработка и анализ извън ехографския апарат.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1.4.5.</w:t>
            </w:r>
          </w:p>
        </w:tc>
        <w:tc>
          <w:tcPr>
            <w:tcW w:w="3916" w:type="dxa"/>
          </w:tcPr>
          <w:p w:rsidR="00D64C54" w:rsidRPr="002F73DD" w:rsidRDefault="00D64C54" w:rsidP="00722DD2">
            <w:pPr>
              <w:rPr>
                <w:lang w:val="en-US"/>
              </w:rPr>
            </w:pPr>
            <w:r>
              <w:t xml:space="preserve">Възможност за експортиране на изображенията в избрани стандартни формати – </w:t>
            </w:r>
            <w:r>
              <w:rPr>
                <w:lang w:val="en-US"/>
              </w:rPr>
              <w:t>DICOM, JPEG, TIFF, BMP, AVI, MPEG4, analytical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1.4.6.</w:t>
            </w:r>
          </w:p>
        </w:tc>
        <w:tc>
          <w:tcPr>
            <w:tcW w:w="3916" w:type="dxa"/>
          </w:tcPr>
          <w:p w:rsidR="00D64C54" w:rsidRDefault="00D64C54" w:rsidP="00722DD2">
            <w:r>
              <w:t>Наличие на възможност за ограничаване на достъпа от неоторизирани лица до апарата и информацията в него чрез парола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1.4.7.</w:t>
            </w:r>
          </w:p>
        </w:tc>
        <w:tc>
          <w:tcPr>
            <w:tcW w:w="3916" w:type="dxa"/>
          </w:tcPr>
          <w:p w:rsidR="00D64C54" w:rsidRDefault="00D64C54" w:rsidP="00722DD2">
            <w:r>
              <w:t>Да има вградена система за защита на личните данни на пациентите, която при експорт на образи автоматично да заличава данните на пациента в тези образи.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1.4.8.</w:t>
            </w:r>
          </w:p>
        </w:tc>
        <w:tc>
          <w:tcPr>
            <w:tcW w:w="3916" w:type="dxa"/>
          </w:tcPr>
          <w:p w:rsidR="00D64C54" w:rsidRPr="002F73DD" w:rsidRDefault="00D64C54" w:rsidP="00722DD2">
            <w:r>
              <w:t xml:space="preserve">Възможност за свързване на стандартен лазерен принтер към </w:t>
            </w:r>
            <w:r>
              <w:rPr>
                <w:lang w:val="en-US"/>
              </w:rPr>
              <w:t>USB</w:t>
            </w:r>
            <w:r>
              <w:t xml:space="preserve"> портовете или към </w:t>
            </w:r>
            <w:r>
              <w:rPr>
                <w:lang w:val="en-US"/>
              </w:rPr>
              <w:t xml:space="preserve">Ethernet </w:t>
            </w:r>
            <w:r>
              <w:t>интерфейс и отпечатване на рапортите на него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i/>
              </w:rPr>
            </w:pPr>
            <w:r w:rsidRPr="008E5093">
              <w:rPr>
                <w:i/>
              </w:rPr>
              <w:t>1.4.9.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i/>
              </w:rPr>
            </w:pPr>
            <w:r w:rsidRPr="008E5093">
              <w:rPr>
                <w:i/>
              </w:rPr>
              <w:t xml:space="preserve">Наличие на Ч/Б медицински видео термопринтер, свързан към </w:t>
            </w:r>
            <w:r w:rsidRPr="008E5093">
              <w:rPr>
                <w:i/>
                <w:lang w:val="en-US"/>
              </w:rPr>
              <w:t>USB</w:t>
            </w:r>
            <w:r w:rsidRPr="008E5093">
              <w:rPr>
                <w:i/>
              </w:rPr>
              <w:t xml:space="preserve"> портовете и начални консумативи за минимум 200 снимки – 1 брой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i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1.4.10.</w:t>
            </w:r>
          </w:p>
        </w:tc>
        <w:tc>
          <w:tcPr>
            <w:tcW w:w="3916" w:type="dxa"/>
          </w:tcPr>
          <w:p w:rsidR="00D64C54" w:rsidRPr="00173B73" w:rsidRDefault="00D64C54" w:rsidP="00722DD2">
            <w:r>
              <w:t>Да е възможно да се инсталира произволна антивирусна система с автоматично обновяване през локалната мрежа (</w:t>
            </w:r>
            <w:r>
              <w:rPr>
                <w:lang w:val="en-US"/>
              </w:rPr>
              <w:t>Ethernet</w:t>
            </w:r>
            <w:r>
              <w:t xml:space="preserve"> интерфейс)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1.5.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b/>
              </w:rPr>
            </w:pPr>
            <w:r w:rsidRPr="008E5093">
              <w:rPr>
                <w:b/>
              </w:rPr>
              <w:t>Наличие на активни конектори за различни трансдюсери (линеарни, конвексни и с фазова-решетка) – минимум 3 броя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</w:tr>
    </w:tbl>
    <w:p w:rsidR="00D64C54" w:rsidRDefault="00D64C54" w:rsidP="00D64C54">
      <w:r>
        <w:br w:type="page"/>
      </w:r>
    </w:p>
    <w:tbl>
      <w:tblPr>
        <w:tblStyle w:val="a3"/>
        <w:tblpPr w:leftFromText="141" w:rightFromText="141" w:vertAnchor="text" w:horzAnchor="page" w:tblpX="2434" w:tblpY="361"/>
        <w:tblW w:w="8243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E2530E" w:rsidTr="00E2530E">
        <w:tc>
          <w:tcPr>
            <w:tcW w:w="925" w:type="dxa"/>
            <w:vAlign w:val="center"/>
          </w:tcPr>
          <w:p w:rsidR="00E2530E" w:rsidRDefault="00E2530E" w:rsidP="00E2530E">
            <w:pPr>
              <w:jc w:val="right"/>
            </w:pPr>
            <w:proofErr w:type="spellStart"/>
            <w:r>
              <w:lastRenderedPageBreak/>
              <w:t>Поз</w:t>
            </w:r>
            <w:proofErr w:type="spellEnd"/>
            <w:r>
              <w:t>. №</w:t>
            </w:r>
          </w:p>
        </w:tc>
        <w:tc>
          <w:tcPr>
            <w:tcW w:w="3916" w:type="dxa"/>
            <w:vAlign w:val="center"/>
          </w:tcPr>
          <w:p w:rsidR="00E2530E" w:rsidRDefault="00E2530E" w:rsidP="00E2530E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E2530E" w:rsidRPr="00390E5A" w:rsidRDefault="00E2530E" w:rsidP="00E2530E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vAlign w:val="center"/>
          </w:tcPr>
          <w:p w:rsidR="00E2530E" w:rsidRDefault="00E2530E" w:rsidP="00E2530E">
            <w:pPr>
              <w:jc w:val="center"/>
            </w:pPr>
            <w:r>
              <w:t>Брой</w:t>
            </w:r>
          </w:p>
        </w:tc>
      </w:tr>
      <w:tr w:rsidR="00E2530E" w:rsidRPr="008E5093" w:rsidTr="00E2530E">
        <w:tc>
          <w:tcPr>
            <w:tcW w:w="925" w:type="dxa"/>
          </w:tcPr>
          <w:p w:rsidR="00E2530E" w:rsidRPr="008E5093" w:rsidRDefault="00E2530E" w:rsidP="00E2530E">
            <w:pPr>
              <w:jc w:val="right"/>
              <w:rPr>
                <w:b/>
              </w:rPr>
            </w:pPr>
            <w:r w:rsidRPr="008E5093">
              <w:rPr>
                <w:b/>
              </w:rPr>
              <w:t>1.6.</w:t>
            </w:r>
          </w:p>
        </w:tc>
        <w:tc>
          <w:tcPr>
            <w:tcW w:w="3916" w:type="dxa"/>
          </w:tcPr>
          <w:p w:rsidR="00E2530E" w:rsidRPr="008E5093" w:rsidRDefault="00E2530E" w:rsidP="00E2530E">
            <w:pPr>
              <w:rPr>
                <w:b/>
              </w:rPr>
            </w:pPr>
            <w:r w:rsidRPr="008E5093">
              <w:rPr>
                <w:b/>
              </w:rPr>
              <w:t>Комплектация с трансдюсери и други устройства</w:t>
            </w:r>
          </w:p>
        </w:tc>
        <w:tc>
          <w:tcPr>
            <w:tcW w:w="2693" w:type="dxa"/>
          </w:tcPr>
          <w:p w:rsidR="00E2530E" w:rsidRPr="008E5093" w:rsidRDefault="00E2530E" w:rsidP="00E2530E">
            <w:pPr>
              <w:rPr>
                <w:b/>
              </w:rPr>
            </w:pPr>
          </w:p>
        </w:tc>
        <w:tc>
          <w:tcPr>
            <w:tcW w:w="709" w:type="dxa"/>
          </w:tcPr>
          <w:p w:rsidR="00E2530E" w:rsidRPr="008E5093" w:rsidRDefault="00E2530E" w:rsidP="00E2530E">
            <w:pPr>
              <w:rPr>
                <w:b/>
              </w:rPr>
            </w:pPr>
          </w:p>
        </w:tc>
      </w:tr>
      <w:tr w:rsidR="00E2530E" w:rsidRPr="008E5093" w:rsidTr="00E2530E">
        <w:tc>
          <w:tcPr>
            <w:tcW w:w="925" w:type="dxa"/>
          </w:tcPr>
          <w:p w:rsidR="00E2530E" w:rsidRPr="008E5093" w:rsidRDefault="00E2530E" w:rsidP="00E2530E">
            <w:pPr>
              <w:jc w:val="right"/>
              <w:rPr>
                <w:i/>
              </w:rPr>
            </w:pPr>
            <w:r w:rsidRPr="008E5093">
              <w:rPr>
                <w:i/>
              </w:rPr>
              <w:t>1.6.1.</w:t>
            </w:r>
          </w:p>
        </w:tc>
        <w:tc>
          <w:tcPr>
            <w:tcW w:w="3916" w:type="dxa"/>
          </w:tcPr>
          <w:p w:rsidR="00E2530E" w:rsidRPr="008E5093" w:rsidRDefault="00E2530E" w:rsidP="00E2530E">
            <w:pPr>
              <w:rPr>
                <w:i/>
              </w:rPr>
            </w:pPr>
            <w:r w:rsidRPr="008E5093">
              <w:rPr>
                <w:i/>
              </w:rPr>
              <w:t>1 /един/ брой електронен линеарен трансдюсер с характеристики:</w:t>
            </w:r>
          </w:p>
        </w:tc>
        <w:tc>
          <w:tcPr>
            <w:tcW w:w="2693" w:type="dxa"/>
          </w:tcPr>
          <w:p w:rsidR="00E2530E" w:rsidRPr="008E5093" w:rsidRDefault="00E2530E" w:rsidP="00E2530E">
            <w:pPr>
              <w:rPr>
                <w:i/>
              </w:rPr>
            </w:pPr>
          </w:p>
        </w:tc>
        <w:tc>
          <w:tcPr>
            <w:tcW w:w="709" w:type="dxa"/>
          </w:tcPr>
          <w:p w:rsidR="00E2530E" w:rsidRPr="008E5093" w:rsidRDefault="00E2530E" w:rsidP="00E2530E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1.6.1.1.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 xml:space="preserve">Честотна лента от 4 до 13 </w:t>
            </w:r>
            <w:r>
              <w:rPr>
                <w:lang w:val="en-US"/>
              </w:rPr>
              <w:t>MHz</w:t>
            </w:r>
            <w:r>
              <w:t xml:space="preserve"> или по-широка.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1.6.1.2.</w:t>
            </w:r>
          </w:p>
        </w:tc>
        <w:tc>
          <w:tcPr>
            <w:tcW w:w="3916" w:type="dxa"/>
          </w:tcPr>
          <w:p w:rsidR="00E2530E" w:rsidRDefault="00E2530E" w:rsidP="00E2530E">
            <w:r>
              <w:t>Сканираща повърхност и поле на сканиране 35-40мм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1.6.1.3.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>Минимум 4 избираеми работни честоти за режим 2</w:t>
            </w:r>
            <w:r>
              <w:rPr>
                <w:lang w:val="en-US"/>
              </w:rPr>
              <w:t>D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1.6.1.4.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 xml:space="preserve">Минимум 4 избираеми работни честоти за режим </w:t>
            </w:r>
            <w:proofErr w:type="spellStart"/>
            <w:r>
              <w:rPr>
                <w:lang w:val="en-US"/>
              </w:rPr>
              <w:t>Цветен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Доплер</w:t>
            </w:r>
            <w:proofErr w:type="spellEnd"/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1.6.1.5.</w:t>
            </w:r>
          </w:p>
        </w:tc>
        <w:tc>
          <w:tcPr>
            <w:tcW w:w="3916" w:type="dxa"/>
          </w:tcPr>
          <w:p w:rsidR="00E2530E" w:rsidRDefault="00E2530E" w:rsidP="00E2530E">
            <w:r>
              <w:t>Минимум 4 избираеми работни честоти за режим Пулсов Доплер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1.6.1.6.</w:t>
            </w:r>
          </w:p>
        </w:tc>
        <w:tc>
          <w:tcPr>
            <w:tcW w:w="3916" w:type="dxa"/>
          </w:tcPr>
          <w:p w:rsidR="00E2530E" w:rsidRDefault="00E2530E" w:rsidP="00E2530E">
            <w:r>
              <w:t>Минимум 4 избираеми работни честоти за режим хармоник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1.6.1.7.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>Максималната хармонична честота да е 8</w:t>
            </w:r>
            <w:r>
              <w:rPr>
                <w:lang w:val="en-US"/>
              </w:rPr>
              <w:t xml:space="preserve">MHz </w:t>
            </w:r>
            <w:r>
              <w:t>или по-висока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1.6.1.8.</w:t>
            </w:r>
          </w:p>
        </w:tc>
        <w:tc>
          <w:tcPr>
            <w:tcW w:w="3916" w:type="dxa"/>
          </w:tcPr>
          <w:p w:rsidR="00E2530E" w:rsidRDefault="00E2530E" w:rsidP="00E2530E">
            <w:r>
              <w:t>Да е възможно добавянето на многократен пункционен адаптер от същия производител. Адаптерът да няма нужда от консумативи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1.6.1.9.</w:t>
            </w:r>
          </w:p>
        </w:tc>
        <w:tc>
          <w:tcPr>
            <w:tcW w:w="3916" w:type="dxa"/>
          </w:tcPr>
          <w:p w:rsidR="00E2530E" w:rsidRPr="002512DE" w:rsidRDefault="00E2530E" w:rsidP="00E2530E">
            <w:r>
              <w:t xml:space="preserve">Трансдюсерът да е приложим за </w:t>
            </w:r>
            <w:r>
              <w:rPr>
                <w:lang w:val="en-US"/>
              </w:rPr>
              <w:t>3D</w:t>
            </w:r>
            <w:r>
              <w:t xml:space="preserve"> изобразяване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RPr="008E5093" w:rsidTr="00E2530E">
        <w:tc>
          <w:tcPr>
            <w:tcW w:w="925" w:type="dxa"/>
          </w:tcPr>
          <w:p w:rsidR="00E2530E" w:rsidRPr="008E5093" w:rsidRDefault="00E2530E" w:rsidP="00E2530E">
            <w:pPr>
              <w:jc w:val="right"/>
              <w:rPr>
                <w:i/>
              </w:rPr>
            </w:pPr>
            <w:r w:rsidRPr="008E5093">
              <w:rPr>
                <w:i/>
              </w:rPr>
              <w:t>1.6.2.</w:t>
            </w:r>
          </w:p>
        </w:tc>
        <w:tc>
          <w:tcPr>
            <w:tcW w:w="3916" w:type="dxa"/>
          </w:tcPr>
          <w:p w:rsidR="00E2530E" w:rsidRPr="008E5093" w:rsidRDefault="00E2530E" w:rsidP="00E2530E">
            <w:pPr>
              <w:rPr>
                <w:i/>
              </w:rPr>
            </w:pPr>
            <w:r w:rsidRPr="008E5093">
              <w:rPr>
                <w:i/>
              </w:rPr>
              <w:t>1 /един/ брой електронен конвексен трансабдоминален трансдюсер с характеристики:</w:t>
            </w:r>
          </w:p>
        </w:tc>
        <w:tc>
          <w:tcPr>
            <w:tcW w:w="2693" w:type="dxa"/>
          </w:tcPr>
          <w:p w:rsidR="00E2530E" w:rsidRPr="008E5093" w:rsidRDefault="00E2530E" w:rsidP="00E2530E">
            <w:pPr>
              <w:rPr>
                <w:i/>
              </w:rPr>
            </w:pPr>
          </w:p>
        </w:tc>
        <w:tc>
          <w:tcPr>
            <w:tcW w:w="709" w:type="dxa"/>
          </w:tcPr>
          <w:p w:rsidR="00E2530E" w:rsidRPr="008E5093" w:rsidRDefault="00E2530E" w:rsidP="00E2530E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1.6.2.1.</w:t>
            </w:r>
          </w:p>
        </w:tc>
        <w:tc>
          <w:tcPr>
            <w:tcW w:w="3916" w:type="dxa"/>
          </w:tcPr>
          <w:p w:rsidR="00E2530E" w:rsidRPr="002512DE" w:rsidRDefault="00E2530E" w:rsidP="00E2530E">
            <w:r>
              <w:t xml:space="preserve">Честотна лента от 1 до 6 </w:t>
            </w:r>
            <w:r>
              <w:rPr>
                <w:lang w:val="en-US"/>
              </w:rPr>
              <w:t xml:space="preserve">MHz </w:t>
            </w:r>
            <w:r>
              <w:t>или по-широка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1.6.2.2.</w:t>
            </w:r>
          </w:p>
        </w:tc>
        <w:tc>
          <w:tcPr>
            <w:tcW w:w="3916" w:type="dxa"/>
          </w:tcPr>
          <w:p w:rsidR="00E2530E" w:rsidRDefault="00E2530E" w:rsidP="00E2530E">
            <w:r>
              <w:t>Ъгъл на полето на сканиране 60 градуса или повече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1.6.2.3.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>Минимум 4 избираеми работни честоти за режим 2</w:t>
            </w:r>
            <w:r>
              <w:rPr>
                <w:lang w:val="en-US"/>
              </w:rPr>
              <w:t>D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1.6.2.4.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 xml:space="preserve">Минимум 4 избираеми работни честоти за режим </w:t>
            </w:r>
            <w:proofErr w:type="spellStart"/>
            <w:r>
              <w:rPr>
                <w:lang w:val="en-US"/>
              </w:rPr>
              <w:t>Цветен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Доплер</w:t>
            </w:r>
            <w:proofErr w:type="spellEnd"/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1.6.2.5.</w:t>
            </w:r>
          </w:p>
        </w:tc>
        <w:tc>
          <w:tcPr>
            <w:tcW w:w="3916" w:type="dxa"/>
          </w:tcPr>
          <w:p w:rsidR="00E2530E" w:rsidRDefault="00E2530E" w:rsidP="00E2530E">
            <w:r>
              <w:t>Минимум 4 избираеми работни честоти за режим Пулсов Доплер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1.6.2.6.</w:t>
            </w:r>
          </w:p>
        </w:tc>
        <w:tc>
          <w:tcPr>
            <w:tcW w:w="3916" w:type="dxa"/>
          </w:tcPr>
          <w:p w:rsidR="00E2530E" w:rsidRDefault="00E2530E" w:rsidP="00E2530E">
            <w:r>
              <w:t>Минимум 4 избираеми работни честоти за режим хармоник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1.6.2.7.</w:t>
            </w:r>
          </w:p>
        </w:tc>
        <w:tc>
          <w:tcPr>
            <w:tcW w:w="3916" w:type="dxa"/>
          </w:tcPr>
          <w:p w:rsidR="00E2530E" w:rsidRPr="001F2663" w:rsidRDefault="00E2530E" w:rsidP="00E2530E">
            <w:r>
              <w:t>Минималната хармонична честота да е 2</w:t>
            </w:r>
            <w:r>
              <w:rPr>
                <w:lang w:val="en-US"/>
              </w:rPr>
              <w:t xml:space="preserve">MHz </w:t>
            </w:r>
            <w:r>
              <w:t>или по-ниска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1.6.2.8.</w:t>
            </w:r>
          </w:p>
        </w:tc>
        <w:tc>
          <w:tcPr>
            <w:tcW w:w="3916" w:type="dxa"/>
          </w:tcPr>
          <w:p w:rsidR="00E2530E" w:rsidRDefault="00E2530E" w:rsidP="00E2530E">
            <w:r>
              <w:t>Да е възможно добавянето на многократен пункционен адаптер от същия производител. Адаптерът да няма нужда от консумативи.</w:t>
            </w:r>
          </w:p>
          <w:p w:rsidR="00E2530E" w:rsidRDefault="00E2530E" w:rsidP="00E2530E">
            <w:r>
              <w:t>Адаптерът да метален и автоклавируем.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  <w:tr w:rsidR="00E2530E" w:rsidTr="00E2530E">
        <w:tc>
          <w:tcPr>
            <w:tcW w:w="925" w:type="dxa"/>
          </w:tcPr>
          <w:p w:rsidR="00E2530E" w:rsidRDefault="00E2530E" w:rsidP="00E2530E">
            <w:pPr>
              <w:jc w:val="right"/>
            </w:pPr>
            <w:r>
              <w:t>1.6.2.9.</w:t>
            </w:r>
          </w:p>
        </w:tc>
        <w:tc>
          <w:tcPr>
            <w:tcW w:w="3916" w:type="dxa"/>
          </w:tcPr>
          <w:p w:rsidR="00E2530E" w:rsidRPr="002512DE" w:rsidRDefault="00E2530E" w:rsidP="00E2530E">
            <w:r>
              <w:t xml:space="preserve">Трансдюсерът да е приложим за </w:t>
            </w:r>
            <w:r>
              <w:rPr>
                <w:lang w:val="en-US"/>
              </w:rPr>
              <w:t>3D</w:t>
            </w:r>
            <w:r>
              <w:t xml:space="preserve"> изобразяване</w:t>
            </w:r>
          </w:p>
        </w:tc>
        <w:tc>
          <w:tcPr>
            <w:tcW w:w="2693" w:type="dxa"/>
          </w:tcPr>
          <w:p w:rsidR="00E2530E" w:rsidRDefault="00E2530E" w:rsidP="00E2530E"/>
        </w:tc>
        <w:tc>
          <w:tcPr>
            <w:tcW w:w="709" w:type="dxa"/>
          </w:tcPr>
          <w:p w:rsidR="00E2530E" w:rsidRDefault="00E2530E" w:rsidP="00E2530E"/>
        </w:tc>
      </w:tr>
    </w:tbl>
    <w:p w:rsidR="00D64C54" w:rsidRDefault="00D64C54" w:rsidP="00D64C54"/>
    <w:p w:rsidR="00D64C54" w:rsidRDefault="00D64C54" w:rsidP="00D64C54">
      <w:r>
        <w:br w:type="page"/>
      </w:r>
    </w:p>
    <w:tbl>
      <w:tblPr>
        <w:tblStyle w:val="a3"/>
        <w:tblW w:w="8243" w:type="dxa"/>
        <w:tblInd w:w="912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D64C54" w:rsidTr="00E2530E">
        <w:tc>
          <w:tcPr>
            <w:tcW w:w="925" w:type="dxa"/>
            <w:vAlign w:val="center"/>
          </w:tcPr>
          <w:p w:rsidR="00D64C54" w:rsidRDefault="00D64C54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vAlign w:val="center"/>
          </w:tcPr>
          <w:p w:rsidR="00D64C54" w:rsidRDefault="00D64C54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D64C54" w:rsidRPr="00390E5A" w:rsidRDefault="00D64C54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="00D22BFD" w:rsidRPr="00D64C54">
              <w:rPr>
                <w:i/>
                <w:sz w:val="16"/>
                <w:szCs w:val="16"/>
                <w:highlight w:val="lightGray"/>
                <w:lang w:val="en-US"/>
              </w:rPr>
              <w:t>(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да се попълни с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ДА, НЕ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 xml:space="preserve"> или </w:t>
            </w:r>
            <w:r w:rsidR="00D22BFD" w:rsidRPr="00D64C54">
              <w:rPr>
                <w:b/>
                <w:i/>
                <w:sz w:val="16"/>
                <w:szCs w:val="16"/>
                <w:highlight w:val="lightGray"/>
              </w:rPr>
              <w:t>цифрова стойност</w:t>
            </w:r>
            <w:r w:rsidR="00D22BFD" w:rsidRPr="00D64C54">
              <w:rPr>
                <w:i/>
                <w:sz w:val="16"/>
                <w:szCs w:val="16"/>
                <w:highlight w:val="lightGray"/>
              </w:rPr>
              <w:t>)</w:t>
            </w:r>
          </w:p>
        </w:tc>
        <w:tc>
          <w:tcPr>
            <w:tcW w:w="709" w:type="dxa"/>
            <w:vAlign w:val="center"/>
          </w:tcPr>
          <w:p w:rsidR="00D64C54" w:rsidRDefault="00D64C54" w:rsidP="00722DD2">
            <w:pPr>
              <w:jc w:val="center"/>
            </w:pPr>
            <w:r>
              <w:t>Брой</w:t>
            </w:r>
          </w:p>
        </w:tc>
      </w:tr>
      <w:tr w:rsidR="00D64C54" w:rsidRPr="008E5093" w:rsidTr="00E2530E">
        <w:tc>
          <w:tcPr>
            <w:tcW w:w="925" w:type="dxa"/>
          </w:tcPr>
          <w:p w:rsidR="00D64C54" w:rsidRPr="008E5093" w:rsidRDefault="00D64C54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1.7.</w:t>
            </w:r>
          </w:p>
        </w:tc>
        <w:tc>
          <w:tcPr>
            <w:tcW w:w="3916" w:type="dxa"/>
          </w:tcPr>
          <w:p w:rsidR="00D64C54" w:rsidRPr="008E5093" w:rsidRDefault="00D64C54" w:rsidP="00722DD2">
            <w:pPr>
              <w:rPr>
                <w:b/>
              </w:rPr>
            </w:pPr>
            <w:r w:rsidRPr="008E5093">
              <w:rPr>
                <w:b/>
              </w:rPr>
              <w:t>Възможности на апарата за надграждане и обновление</w:t>
            </w:r>
          </w:p>
        </w:tc>
        <w:tc>
          <w:tcPr>
            <w:tcW w:w="2693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D64C54" w:rsidRPr="008E5093" w:rsidRDefault="00D64C54" w:rsidP="00722DD2">
            <w:pPr>
              <w:rPr>
                <w:b/>
              </w:rPr>
            </w:pPr>
          </w:p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1.7.1.</w:t>
            </w:r>
          </w:p>
        </w:tc>
        <w:tc>
          <w:tcPr>
            <w:tcW w:w="3916" w:type="dxa"/>
          </w:tcPr>
          <w:p w:rsidR="00D64C54" w:rsidRPr="005A7B8C" w:rsidRDefault="00D64C54" w:rsidP="00722DD2">
            <w:r>
              <w:t>Да е наличен допълнителен софтуер за обработка на 3</w:t>
            </w:r>
            <w:r>
              <w:rPr>
                <w:lang w:val="en-US"/>
              </w:rPr>
              <w:t>D</w:t>
            </w:r>
            <w:r>
              <w:t xml:space="preserve"> /триизмерен/ образ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D64C54" w:rsidTr="00E2530E">
        <w:tc>
          <w:tcPr>
            <w:tcW w:w="925" w:type="dxa"/>
          </w:tcPr>
          <w:p w:rsidR="00D64C54" w:rsidRDefault="00D64C54" w:rsidP="00722DD2">
            <w:pPr>
              <w:jc w:val="right"/>
            </w:pPr>
            <w:r>
              <w:t>1.7.2.</w:t>
            </w:r>
          </w:p>
        </w:tc>
        <w:tc>
          <w:tcPr>
            <w:tcW w:w="3916" w:type="dxa"/>
          </w:tcPr>
          <w:p w:rsidR="00D64C54" w:rsidRDefault="00D64C54" w:rsidP="00722DD2">
            <w:r>
              <w:t>Да е налична допълнителна работна станция за неодоплеров анализ на изображения като:</w:t>
            </w:r>
            <w:r>
              <w:br/>
              <w:t>яркостно трасиране</w:t>
            </w:r>
            <w:r>
              <w:br/>
              <w:t>определяне на стрейн и стрейн-рейт</w:t>
            </w:r>
            <w:r>
              <w:br/>
              <w:t>цветно векторно картиране на кръвоток.</w:t>
            </w:r>
          </w:p>
        </w:tc>
        <w:tc>
          <w:tcPr>
            <w:tcW w:w="2693" w:type="dxa"/>
          </w:tcPr>
          <w:p w:rsidR="00D64C54" w:rsidRDefault="00D64C54" w:rsidP="00722DD2"/>
        </w:tc>
        <w:tc>
          <w:tcPr>
            <w:tcW w:w="709" w:type="dxa"/>
          </w:tcPr>
          <w:p w:rsidR="00D64C54" w:rsidRDefault="00D64C54" w:rsidP="00722DD2"/>
        </w:tc>
      </w:tr>
      <w:tr w:rsidR="007257CC" w:rsidRPr="007257CC" w:rsidTr="00E2530E">
        <w:tc>
          <w:tcPr>
            <w:tcW w:w="925" w:type="dxa"/>
          </w:tcPr>
          <w:p w:rsidR="007257CC" w:rsidRPr="007257CC" w:rsidRDefault="007257CC" w:rsidP="00722DD2">
            <w:pPr>
              <w:jc w:val="right"/>
              <w:rPr>
                <w:b/>
              </w:rPr>
            </w:pPr>
            <w:r w:rsidRPr="007257CC">
              <w:rPr>
                <w:b/>
              </w:rPr>
              <w:t>1.8</w:t>
            </w:r>
          </w:p>
        </w:tc>
        <w:tc>
          <w:tcPr>
            <w:tcW w:w="3916" w:type="dxa"/>
          </w:tcPr>
          <w:p w:rsidR="007257CC" w:rsidRPr="007257CC" w:rsidRDefault="007257CC" w:rsidP="00722DD2">
            <w:pPr>
              <w:rPr>
                <w:b/>
              </w:rPr>
            </w:pPr>
            <w:r>
              <w:rPr>
                <w:b/>
              </w:rPr>
              <w:t>Гаранционен срок – минимум 24 месеца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257CC" w:rsidRPr="007257CC" w:rsidRDefault="007257CC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7257CC" w:rsidRPr="007257CC" w:rsidRDefault="007257CC" w:rsidP="00722DD2">
            <w:pPr>
              <w:rPr>
                <w:b/>
              </w:rPr>
            </w:pPr>
          </w:p>
        </w:tc>
      </w:tr>
    </w:tbl>
    <w:p w:rsidR="00D64C54" w:rsidRDefault="00D64C54" w:rsidP="00597280">
      <w:pPr>
        <w:jc w:val="both"/>
      </w:pPr>
    </w:p>
    <w:p w:rsidR="00597280" w:rsidRPr="00597280" w:rsidRDefault="00597280" w:rsidP="00597280">
      <w:pPr>
        <w:jc w:val="both"/>
      </w:pPr>
      <w:r w:rsidRPr="00597280">
        <w:t>Техническо предложение за изпълнение на поръчката:</w:t>
      </w:r>
    </w:p>
    <w:p w:rsidR="00597280" w:rsidRPr="00597280" w:rsidRDefault="00597280" w:rsidP="00597280">
      <w:pPr>
        <w:jc w:val="both"/>
        <w:rPr>
          <w:b/>
        </w:rPr>
      </w:pPr>
      <w:r w:rsidRPr="00597280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7280" w:rsidRPr="00597280" w:rsidRDefault="00597280" w:rsidP="00597280">
      <w:pPr>
        <w:jc w:val="both"/>
      </w:pPr>
      <w:r w:rsidRPr="00597280">
        <w:t>/участникът следва да посочи накратко организацията, която предлага за изпълнение на поръчката, съобразявайки се с изискванията на Възложителя, изложени в документацията</w:t>
      </w:r>
      <w:r w:rsidR="0003229D">
        <w:t>/</w:t>
      </w:r>
    </w:p>
    <w:p w:rsidR="00597280" w:rsidRPr="00597280" w:rsidRDefault="00597280" w:rsidP="00597280">
      <w:pPr>
        <w:jc w:val="both"/>
      </w:pPr>
    </w:p>
    <w:p w:rsidR="00597280" w:rsidRPr="00597280" w:rsidRDefault="00597280" w:rsidP="00597280">
      <w:pPr>
        <w:jc w:val="both"/>
      </w:pPr>
      <w:r w:rsidRPr="00597280">
        <w:t>Дата ______________ г</w:t>
      </w:r>
      <w:r w:rsidR="00832935">
        <w:t>.</w:t>
      </w:r>
    </w:p>
    <w:p w:rsidR="00597280" w:rsidRDefault="00597280" w:rsidP="00442C38">
      <w:pPr>
        <w:ind w:firstLine="5670"/>
        <w:jc w:val="both"/>
        <w:rPr>
          <w:b/>
          <w:bCs/>
          <w:u w:val="single"/>
        </w:rPr>
      </w:pPr>
      <w:r w:rsidRPr="00597280">
        <w:rPr>
          <w:b/>
          <w:bCs/>
          <w:u w:val="single"/>
        </w:rPr>
        <w:t>ПОДПИС:</w:t>
      </w:r>
      <w:r w:rsidRPr="00597280">
        <w:rPr>
          <w:b/>
          <w:bCs/>
          <w:u w:val="single"/>
        </w:rPr>
        <w:tab/>
      </w:r>
      <w:r w:rsidRPr="00597280">
        <w:rPr>
          <w:b/>
          <w:bCs/>
          <w:u w:val="single"/>
        </w:rPr>
        <w:tab/>
      </w:r>
      <w:r w:rsidRPr="00597280">
        <w:rPr>
          <w:b/>
          <w:bCs/>
          <w:u w:val="single"/>
        </w:rPr>
        <w:tab/>
      </w:r>
      <w:r w:rsidRPr="00597280">
        <w:rPr>
          <w:b/>
          <w:bCs/>
          <w:u w:val="single"/>
        </w:rPr>
        <w:tab/>
      </w:r>
    </w:p>
    <w:p w:rsidR="00442C38" w:rsidRPr="00597280" w:rsidRDefault="00442C38" w:rsidP="00442C38">
      <w:pPr>
        <w:ind w:firstLine="5670"/>
        <w:jc w:val="both"/>
        <w:rPr>
          <w:b/>
          <w:bCs/>
          <w:u w:val="single"/>
        </w:rPr>
      </w:pPr>
    </w:p>
    <w:p w:rsidR="00597280" w:rsidRPr="00442C38" w:rsidRDefault="00597280" w:rsidP="00442C38">
      <w:pPr>
        <w:ind w:left="6521" w:hanging="851"/>
        <w:jc w:val="both"/>
        <w:rPr>
          <w:sz w:val="18"/>
          <w:szCs w:val="18"/>
        </w:rPr>
      </w:pPr>
      <w:r w:rsidRPr="00597280">
        <w:t xml:space="preserve">__________________________ </w:t>
      </w:r>
      <w:r w:rsidR="00442C38">
        <w:br/>
      </w:r>
      <w:r w:rsidRPr="00442C38">
        <w:rPr>
          <w:sz w:val="18"/>
          <w:szCs w:val="18"/>
        </w:rPr>
        <w:t>(име и фамилия)</w:t>
      </w:r>
    </w:p>
    <w:p w:rsidR="00597280" w:rsidRPr="00597280" w:rsidRDefault="00597280" w:rsidP="00442C38">
      <w:pPr>
        <w:ind w:left="5954" w:hanging="284"/>
        <w:jc w:val="both"/>
        <w:rPr>
          <w:b/>
          <w:bCs/>
        </w:rPr>
      </w:pPr>
      <w:r w:rsidRPr="00597280">
        <w:t>_____________________________</w:t>
      </w:r>
      <w:r w:rsidR="00442C38">
        <w:br/>
      </w:r>
      <w:r w:rsidRPr="00442C38">
        <w:rPr>
          <w:sz w:val="18"/>
          <w:szCs w:val="18"/>
        </w:rPr>
        <w:t>(длъжност на лицето, което подписва офертата)</w:t>
      </w:r>
    </w:p>
    <w:p w:rsidR="0062076D" w:rsidRDefault="0062076D" w:rsidP="00597280">
      <w:pPr>
        <w:jc w:val="both"/>
      </w:pPr>
    </w:p>
    <w:sectPr w:rsidR="0062076D" w:rsidSect="0024172E">
      <w:footerReference w:type="default" r:id="rId8"/>
      <w:pgSz w:w="11906" w:h="16838"/>
      <w:pgMar w:top="709" w:right="424" w:bottom="426" w:left="1417" w:header="150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AD" w:rsidRDefault="00E65EAD" w:rsidP="0024172E">
      <w:pPr>
        <w:spacing w:after="0" w:line="240" w:lineRule="auto"/>
      </w:pPr>
      <w:r>
        <w:separator/>
      </w:r>
    </w:p>
  </w:endnote>
  <w:endnote w:type="continuationSeparator" w:id="0">
    <w:p w:rsidR="00E65EAD" w:rsidRDefault="00E65EAD" w:rsidP="00241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72E" w:rsidRPr="0024172E" w:rsidRDefault="0024172E" w:rsidP="0024172E">
    <w:pPr>
      <w:pStyle w:val="a7"/>
      <w:jc w:val="right"/>
      <w:rPr>
        <w:sz w:val="16"/>
        <w:szCs w:val="16"/>
      </w:rPr>
    </w:pPr>
    <w:r>
      <w:rPr>
        <w:sz w:val="16"/>
        <w:szCs w:val="16"/>
      </w:rPr>
      <w:t xml:space="preserve">Страница </w:t>
    </w:r>
    <w:r w:rsidRPr="0024172E">
      <w:rPr>
        <w:sz w:val="16"/>
        <w:szCs w:val="16"/>
      </w:rPr>
      <w:fldChar w:fldCharType="begin"/>
    </w:r>
    <w:r w:rsidRPr="0024172E">
      <w:rPr>
        <w:sz w:val="16"/>
        <w:szCs w:val="16"/>
      </w:rPr>
      <w:instrText>PAGE   \* MERGEFORMAT</w:instrText>
    </w:r>
    <w:r w:rsidRPr="0024172E">
      <w:rPr>
        <w:sz w:val="16"/>
        <w:szCs w:val="16"/>
      </w:rPr>
      <w:fldChar w:fldCharType="separate"/>
    </w:r>
    <w:r w:rsidR="007257CC">
      <w:rPr>
        <w:noProof/>
        <w:sz w:val="16"/>
        <w:szCs w:val="16"/>
      </w:rPr>
      <w:t>7</w:t>
    </w:r>
    <w:r w:rsidRPr="0024172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AD" w:rsidRDefault="00E65EAD" w:rsidP="0024172E">
      <w:pPr>
        <w:spacing w:after="0" w:line="240" w:lineRule="auto"/>
      </w:pPr>
      <w:r>
        <w:separator/>
      </w:r>
    </w:p>
  </w:footnote>
  <w:footnote w:type="continuationSeparator" w:id="0">
    <w:p w:rsidR="00E65EAD" w:rsidRDefault="00E65EAD" w:rsidP="00241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269"/>
    <w:multiLevelType w:val="hybridMultilevel"/>
    <w:tmpl w:val="69321D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70384"/>
    <w:multiLevelType w:val="hybridMultilevel"/>
    <w:tmpl w:val="F72E681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EA26E9"/>
    <w:multiLevelType w:val="hybridMultilevel"/>
    <w:tmpl w:val="642C8B68"/>
    <w:lvl w:ilvl="0" w:tplc="1486974A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80"/>
    <w:rsid w:val="00017867"/>
    <w:rsid w:val="0003229D"/>
    <w:rsid w:val="0024172E"/>
    <w:rsid w:val="00442C38"/>
    <w:rsid w:val="00473AA7"/>
    <w:rsid w:val="004C7D7A"/>
    <w:rsid w:val="00597280"/>
    <w:rsid w:val="0062076D"/>
    <w:rsid w:val="007257CC"/>
    <w:rsid w:val="007767C5"/>
    <w:rsid w:val="00832935"/>
    <w:rsid w:val="008D1247"/>
    <w:rsid w:val="00AF0952"/>
    <w:rsid w:val="00D22BFD"/>
    <w:rsid w:val="00D64C54"/>
    <w:rsid w:val="00E2530E"/>
    <w:rsid w:val="00E549F2"/>
    <w:rsid w:val="00E6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8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4172E"/>
  </w:style>
  <w:style w:type="paragraph" w:styleId="a7">
    <w:name w:val="footer"/>
    <w:basedOn w:val="a"/>
    <w:link w:val="a8"/>
    <w:uiPriority w:val="99"/>
    <w:unhideWhenUsed/>
    <w:rsid w:val="0024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241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8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4172E"/>
  </w:style>
  <w:style w:type="paragraph" w:styleId="a7">
    <w:name w:val="footer"/>
    <w:basedOn w:val="a"/>
    <w:link w:val="a8"/>
    <w:uiPriority w:val="99"/>
    <w:unhideWhenUsed/>
    <w:rsid w:val="00241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241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1939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15</cp:revision>
  <dcterms:created xsi:type="dcterms:W3CDTF">2018-04-25T10:03:00Z</dcterms:created>
  <dcterms:modified xsi:type="dcterms:W3CDTF">2018-04-26T11:12:00Z</dcterms:modified>
</cp:coreProperties>
</file>